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 xml:space="preserve"> </w:t>
      </w:r>
    </w:p>
    <w:p w14:paraId="02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деятельности </w:t>
      </w:r>
      <w:r>
        <w:rPr>
          <w:sz w:val="28"/>
        </w:rPr>
        <w:t>комиссии</w:t>
      </w:r>
      <w:r>
        <w:rPr>
          <w:sz w:val="28"/>
        </w:rPr>
        <w:t xml:space="preserve"> по соблюдению требований  к служебному поведению и урегулированию</w:t>
      </w:r>
    </w:p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конфликта интересов Администрации Звениговск</w:t>
      </w:r>
      <w:r>
        <w:rPr>
          <w:sz w:val="28"/>
        </w:rPr>
        <w:t>ого</w:t>
      </w:r>
      <w:r>
        <w:rPr>
          <w:sz w:val="28"/>
        </w:rPr>
        <w:t xml:space="preserve"> муниципальн</w:t>
      </w:r>
      <w:r>
        <w:rPr>
          <w:sz w:val="28"/>
        </w:rPr>
        <w:t>ого района за 2025 год.</w:t>
      </w:r>
    </w:p>
    <w:p w14:paraId="04000000">
      <w:pPr>
        <w:rPr>
          <w:sz w:val="28"/>
        </w:rPr>
      </w:pPr>
    </w:p>
    <w:tbl>
      <w:tblPr>
        <w:tblStyle w:val="Style_1"/>
        <w:tblW w:type="auto" w:w="0"/>
        <w:tblInd w:type="dxa" w:w="-43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1661"/>
        <w:gridCol w:w="5719"/>
        <w:gridCol w:w="7502"/>
      </w:tblGrid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</w:p>
          <w:p w14:paraId="0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заседания комиссии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Основание проведения  заседания комиссии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Решение комиссии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28.01.2025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>Согласно плана работы комиссии на 2025г.</w:t>
            </w:r>
          </w:p>
          <w:p w14:paraId="0D000000">
            <w:pPr>
              <w:rPr>
                <w:sz w:val="28"/>
              </w:rPr>
            </w:pPr>
            <w:r>
              <w:rPr>
                <w:sz w:val="28"/>
              </w:rPr>
              <w:t>Рассмотренный вопрос:</w:t>
            </w:r>
            <w:r>
              <w:rPr>
                <w:sz w:val="26"/>
              </w:rPr>
              <w:t xml:space="preserve"> </w:t>
            </w:r>
            <w:r>
              <w:rPr>
                <w:sz w:val="28"/>
              </w:rPr>
              <w:t>Итоги работы Комиссии по соблюдению требований к служебному поведению муниципальных служащих и урегулированию конфликта интересов за прошедший год  и утверждение плана  работы Комиссии  на 20</w:t>
            </w:r>
            <w:r>
              <w:rPr>
                <w:sz w:val="28"/>
              </w:rPr>
              <w:t>25</w:t>
            </w:r>
            <w:r>
              <w:rPr>
                <w:sz w:val="28"/>
              </w:rPr>
              <w:t>г.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Утвержден план работы комиссии на 2025 год.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12.05.2025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Основание</w:t>
            </w:r>
            <w:r>
              <w:rPr>
                <w:sz w:val="28"/>
              </w:rPr>
              <w:t>:</w:t>
            </w: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Включение в пункт  2 «Главная группа должностей муниципальной службы» к решению (Перечень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детей):  должность муниципальной службы руководителя отдела ГО, ЧС и территориальной обороны Администрации Звениговского муниципального района.</w:t>
            </w: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2. Включение в пункт  2 «Главная группа должностей муниципальной службы» к решению (Перечень должност</w:t>
            </w:r>
            <w:r>
              <w:rPr>
                <w:sz w:val="28"/>
              </w:rPr>
              <w:t>ей муниципальной службы, замещение которых связано с ограничениями, налагаемыми на гражданина, замещавшего должность муниципальной службы, при заключении им трудового договора (предусмотренных ст. 12 Федерального закона от 25.12.2008 № 273-ФЗ «О противодействии коррупции):  должность муниципальной службы руководителя отдела ГО, ЧС и территориальной обороны Администрации Звениговского муниципального района.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Включение должности</w:t>
            </w:r>
            <w:r>
              <w:rPr>
                <w:sz w:val="28"/>
              </w:rPr>
              <w:t xml:space="preserve"> руководителя отдела ГО, ЧС и территориальной обороны Администрации Звениговского муниципального района в Перечни должностей подверженных риску коррупционных проявлений.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18.07.2025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 xml:space="preserve">Рассмотрение уведомления </w:t>
            </w:r>
            <w:r>
              <w:rPr>
                <w:sz w:val="28"/>
              </w:rPr>
              <w:t>муниципального служащего</w:t>
            </w:r>
            <w:r>
              <w:rPr>
                <w:sz w:val="28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Установить, что муниципальным служащим были соблюдены требования к служебному поведению и требований об урегулировании конфликта интересов.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17.12.2025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 xml:space="preserve">Рассмотрение уведомления </w:t>
            </w:r>
            <w:r>
              <w:rPr>
                <w:sz w:val="28"/>
              </w:rPr>
              <w:t>муниципального служащего</w:t>
            </w:r>
            <w:r>
              <w:rPr>
                <w:sz w:val="28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Установить, что муниципальным служащим были соблюдены требования к служебному поведению и требований об урегулировании конфликта интересов.</w:t>
            </w:r>
          </w:p>
          <w:p w14:paraId="1D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22.12.2025г.</w:t>
            </w:r>
          </w:p>
        </w:tc>
        <w:tc>
          <w:tcPr>
            <w:tcW w:type="dxa" w:w="5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Согласно плана работы комиссии на 2025г.</w:t>
            </w:r>
          </w:p>
          <w:p w14:paraId="21000000">
            <w:pPr>
              <w:rPr>
                <w:sz w:val="28"/>
              </w:rPr>
            </w:pPr>
            <w:r>
              <w:rPr>
                <w:sz w:val="28"/>
              </w:rPr>
              <w:t>Рассмотренные вопросы:</w:t>
            </w:r>
            <w:r>
              <w:rPr>
                <w:sz w:val="26"/>
              </w:rPr>
              <w:t xml:space="preserve"> </w:t>
            </w:r>
          </w:p>
          <w:p w14:paraId="22000000">
            <w:pPr>
              <w:rPr>
                <w:sz w:val="28"/>
              </w:rPr>
            </w:pPr>
            <w:r>
              <w:rPr>
                <w:sz w:val="28"/>
              </w:rPr>
              <w:t>Итоги работы Комиссии по соблюдению требований к служебному поведению муниципальных служащих и урегулированию конфликта интересов за прошедший год  и утверждение плана  работы Комиссии  на 20</w:t>
            </w:r>
            <w:r>
              <w:rPr>
                <w:sz w:val="28"/>
              </w:rPr>
              <w:t>26</w:t>
            </w:r>
            <w:r>
              <w:rPr>
                <w:sz w:val="28"/>
              </w:rPr>
              <w:t>г.;</w:t>
            </w: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>Утверждение Плана мероприятий по противодействию коррупции Администрации Звениговского муниципального района на 2026 год.</w:t>
            </w:r>
          </w:p>
        </w:tc>
        <w:tc>
          <w:tcPr>
            <w:tcW w:type="dxa" w:w="7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both"/>
              <w:rPr>
                <w:sz w:val="28"/>
              </w:rPr>
            </w:pPr>
          </w:p>
          <w:p w14:paraId="25000000">
            <w:pPr>
              <w:widowControl w:val="1"/>
              <w:ind/>
              <w:jc w:val="both"/>
              <w:rPr>
                <w:sz w:val="28"/>
              </w:rPr>
            </w:pPr>
          </w:p>
          <w:p w14:paraId="26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Утвержден план работы комиссии на 2026 год.</w:t>
            </w:r>
          </w:p>
          <w:p w14:paraId="27000000">
            <w:pPr>
              <w:widowControl w:val="1"/>
              <w:ind/>
              <w:jc w:val="both"/>
              <w:rPr>
                <w:sz w:val="28"/>
              </w:rPr>
            </w:pPr>
          </w:p>
          <w:p w14:paraId="28000000">
            <w:pPr>
              <w:widowControl w:val="1"/>
              <w:ind/>
              <w:jc w:val="both"/>
              <w:rPr>
                <w:sz w:val="28"/>
              </w:rPr>
            </w:pPr>
          </w:p>
          <w:p w14:paraId="29000000">
            <w:pPr>
              <w:widowControl w:val="1"/>
              <w:ind/>
              <w:jc w:val="both"/>
              <w:rPr>
                <w:sz w:val="28"/>
              </w:rPr>
            </w:pPr>
          </w:p>
          <w:p w14:paraId="2A000000">
            <w:pPr>
              <w:widowControl w:val="1"/>
              <w:ind/>
              <w:jc w:val="both"/>
              <w:rPr>
                <w:sz w:val="28"/>
              </w:rPr>
            </w:pPr>
          </w:p>
          <w:p w14:paraId="2B000000">
            <w:pPr>
              <w:widowControl w:val="1"/>
              <w:ind/>
              <w:jc w:val="both"/>
              <w:rPr>
                <w:sz w:val="28"/>
              </w:rPr>
            </w:pPr>
          </w:p>
          <w:p w14:paraId="2C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План мероприятий по противодействию коррупции Администрации Звениговского муниципального района на 2026 год утвержден.</w:t>
            </w:r>
          </w:p>
        </w:tc>
      </w:tr>
    </w:tbl>
    <w:p w14:paraId="2D000000">
      <w:pPr>
        <w:rPr>
          <w:sz w:val="28"/>
        </w:rPr>
      </w:pPr>
    </w:p>
    <w:sectPr>
      <w:pgSz w:h="11906" w:orient="landscape" w:w="16838"/>
      <w:pgMar w:bottom="851" w:footer="709" w:gutter="0" w:header="709" w:left="1134" w:right="1134" w:top="8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2025-12-17T05:48:11Z</dcterms:created>
  <dcterms:modified xsi:type="dcterms:W3CDTF">2025-12-23T07:45:01Z</dcterms:modified>
</cp:coreProperties>
</file>